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2-</w:t>
      </w:r>
      <w:r>
        <w:rPr>
          <w:rFonts w:ascii="Times New Roman" w:eastAsia="Times New Roman" w:hAnsi="Times New Roman" w:cs="Times New Roman"/>
          <w:sz w:val="22"/>
          <w:szCs w:val="22"/>
        </w:rPr>
        <w:t>1929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right"/>
        <w:rPr>
          <w:sz w:val="22"/>
          <w:szCs w:val="22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 Е Ш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Именем Российской Федерации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eastAsia="Times New Roman" w:hAnsi="Times New Roman" w:cs="Times New Roman"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 Югры </w:t>
      </w:r>
      <w:r>
        <w:rPr>
          <w:rFonts w:ascii="Times New Roman" w:eastAsia="Times New Roman" w:hAnsi="Times New Roman" w:cs="Times New Roman"/>
          <w:sz w:val="28"/>
          <w:szCs w:val="28"/>
        </w:rPr>
        <w:t>Агзямова Р.В.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>Гильмияровой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 иск</w:t>
      </w:r>
      <w:r>
        <w:rPr>
          <w:rFonts w:ascii="Times New Roman" w:eastAsia="Times New Roman" w:hAnsi="Times New Roman" w:cs="Times New Roman"/>
          <w:sz w:val="28"/>
          <w:szCs w:val="28"/>
        </w:rPr>
        <w:t>овому заявлению АО «</w:t>
      </w:r>
      <w:r>
        <w:rPr>
          <w:rFonts w:ascii="Times New Roman" w:eastAsia="Times New Roman" w:hAnsi="Times New Roman" w:cs="Times New Roman"/>
          <w:sz w:val="28"/>
          <w:szCs w:val="28"/>
        </w:rPr>
        <w:t>Юганскводоканал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к </w:t>
      </w:r>
      <w:r>
        <w:rPr>
          <w:rFonts w:ascii="Times New Roman" w:eastAsia="Times New Roman" w:hAnsi="Times New Roman" w:cs="Times New Roman"/>
          <w:sz w:val="28"/>
          <w:szCs w:val="28"/>
        </w:rPr>
        <w:t>Ортикматовой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Нигоре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Мирзажоновне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задолженности по оплате за услуги водоснабжения,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194,199 Гражданского процессуального кодекса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 Е Ш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АО «</w:t>
      </w:r>
      <w:r>
        <w:rPr>
          <w:rFonts w:ascii="Times New Roman" w:eastAsia="Times New Roman" w:hAnsi="Times New Roman" w:cs="Times New Roman"/>
          <w:sz w:val="28"/>
          <w:szCs w:val="28"/>
        </w:rPr>
        <w:t>Юганскводоканал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к </w:t>
      </w:r>
      <w:r>
        <w:rPr>
          <w:rFonts w:ascii="Times New Roman" w:eastAsia="Times New Roman" w:hAnsi="Times New Roman" w:cs="Times New Roman"/>
          <w:sz w:val="28"/>
          <w:szCs w:val="28"/>
        </w:rPr>
        <w:t>Ортикматовой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Нигоре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Мирзажоновне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задолженности по оплате за услуги водоснабжения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удовлетворить.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Ортикматовой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Нигоры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Мирзажоновны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  <w:r>
        <w:rPr>
          <w:rStyle w:val="cat-UserDefinedgrp-20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пользу </w:t>
      </w:r>
      <w:r>
        <w:rPr>
          <w:rFonts w:ascii="Times New Roman" w:eastAsia="Times New Roman" w:hAnsi="Times New Roman" w:cs="Times New Roman"/>
          <w:sz w:val="28"/>
          <w:szCs w:val="28"/>
        </w:rPr>
        <w:t>АО «</w:t>
      </w:r>
      <w:r>
        <w:rPr>
          <w:rFonts w:ascii="Times New Roman" w:eastAsia="Times New Roman" w:hAnsi="Times New Roman" w:cs="Times New Roman"/>
          <w:sz w:val="28"/>
          <w:szCs w:val="28"/>
        </w:rPr>
        <w:t>Юганскводоканал</w:t>
      </w:r>
      <w:r>
        <w:rPr>
          <w:rFonts w:ascii="Times New Roman" w:eastAsia="Times New Roman" w:hAnsi="Times New Roman" w:cs="Times New Roman"/>
          <w:sz w:val="28"/>
          <w:szCs w:val="28"/>
        </w:rPr>
        <w:t>» (</w:t>
      </w:r>
      <w:r>
        <w:rPr>
          <w:rFonts w:ascii="Times New Roman" w:eastAsia="Times New Roman" w:hAnsi="Times New Roman" w:cs="Times New Roman"/>
          <w:sz w:val="28"/>
          <w:szCs w:val="28"/>
        </w:rPr>
        <w:t>ИНН 860</w:t>
      </w:r>
      <w:r>
        <w:rPr>
          <w:rFonts w:ascii="Times New Roman" w:eastAsia="Times New Roman" w:hAnsi="Times New Roman" w:cs="Times New Roman"/>
          <w:sz w:val="28"/>
          <w:szCs w:val="28"/>
        </w:rPr>
        <w:t>4048909</w:t>
      </w:r>
      <w:r>
        <w:rPr>
          <w:rFonts w:ascii="Times New Roman" w:eastAsia="Times New Roman" w:hAnsi="Times New Roman" w:cs="Times New Roman"/>
          <w:sz w:val="28"/>
          <w:szCs w:val="28"/>
        </w:rPr>
        <w:t>) задолженность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оплате за услуги водоснабжения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>01.0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11580,13 руб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пени за период с 01.02.2021 про 11.08.2021 в размере 1578,47 руб., </w:t>
      </w:r>
      <w:r>
        <w:rPr>
          <w:rFonts w:ascii="Times New Roman" w:eastAsia="Times New Roman" w:hAnsi="Times New Roman" w:cs="Times New Roman"/>
          <w:sz w:val="28"/>
          <w:szCs w:val="28"/>
        </w:rPr>
        <w:t>расходы по оплате гос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ударственной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пошлины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526,34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руб., всего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684,94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может быть обжаловано в течение месяца со дня принятия решения суда в окончательной форме 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автономного округа – Югры с подачей жалобы через мирового судью, принявшего решение.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участвующие в деле, их представители могут обратиться к мировому судье с заявлением о составлении мотивированного решения суда: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>
      <w:pPr>
        <w:tabs>
          <w:tab w:val="center" w:pos="481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Р.В. Агзямова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0rplc-12">
    <w:name w:val="cat-UserDefined grp-20 rplc-12"/>
    <w:basedOn w:val="DefaultParagraphFont"/>
  </w:style>
  <w:style w:type="character" w:customStyle="1" w:styleId="cat-UserDefinedgrp-21rplc-23">
    <w:name w:val="cat-UserDefined grp-21 rplc-23"/>
    <w:basedOn w:val="DefaultParagraphFont"/>
  </w:style>
  <w:style w:type="character" w:customStyle="1" w:styleId="cat-UserDefinedgrp-22rplc-25">
    <w:name w:val="cat-UserDefined grp-22 rplc-2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